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10" w:rsidRDefault="00357610" w:rsidP="0035761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Jake </w:t>
      </w:r>
      <w:proofErr w:type="spellStart"/>
      <w:r>
        <w:rPr>
          <w:rFonts w:ascii="Tahoma" w:hAnsi="Tahoma" w:cs="Tahoma"/>
          <w:sz w:val="20"/>
          <w:szCs w:val="20"/>
          <w:lang w:val="en-US"/>
        </w:rPr>
        <w:t>Shuter</w:t>
      </w:r>
      <w:proofErr w:type="spellEnd"/>
      <w:r>
        <w:rPr>
          <w:rFonts w:ascii="Tahoma" w:hAnsi="Tahoma" w:cs="Tahoma"/>
          <w:sz w:val="20"/>
          <w:szCs w:val="20"/>
          <w:lang w:val="en-US"/>
        </w:rPr>
        <w:t>-Ross [</w:t>
      </w:r>
      <w:hyperlink r:id="rId4" w:history="1">
        <w:r>
          <w:rPr>
            <w:rStyle w:val="Hyperlink"/>
            <w:rFonts w:ascii="Tahoma" w:hAnsi="Tahoma" w:cs="Tahoma"/>
            <w:sz w:val="20"/>
            <w:szCs w:val="20"/>
            <w:lang w:val="en-US"/>
          </w:rPr>
          <w:t>mailto:jake.shuter-ross@dcms.gov.uk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June 2021 14:53</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Let's Talk Loneliness - Loneliness Awareness Week - Get Involved!</w:t>
      </w:r>
    </w:p>
    <w:p w:rsidR="00357610" w:rsidRDefault="00357610" w:rsidP="00357610">
      <w:pPr>
        <w:rPr>
          <w:rFonts w:ascii="Arial" w:hAnsi="Arial" w:cs="Arial"/>
          <w:sz w:val="20"/>
          <w:szCs w:val="20"/>
        </w:rPr>
      </w:pPr>
    </w:p>
    <w:p w:rsidR="00357610" w:rsidRDefault="00357610" w:rsidP="00357610">
      <w:pPr>
        <w:rPr>
          <w:rFonts w:ascii="Calibri" w:hAnsi="Calibri" w:cs="Calibri"/>
          <w:sz w:val="20"/>
          <w:szCs w:val="20"/>
        </w:rPr>
      </w:pPr>
      <w:r>
        <w:rPr>
          <w:rFonts w:ascii="Arial" w:hAnsi="Arial" w:cs="Arial"/>
          <w:sz w:val="20"/>
          <w:szCs w:val="20"/>
        </w:rPr>
        <w:t>Hi there, </w:t>
      </w:r>
    </w:p>
    <w:p w:rsidR="00357610" w:rsidRDefault="00357610" w:rsidP="00357610">
      <w:pPr>
        <w:rPr>
          <w:rFonts w:ascii="Calibri" w:hAnsi="Calibri" w:cs="Calibri"/>
          <w:sz w:val="20"/>
          <w:szCs w:val="20"/>
        </w:rPr>
      </w:pPr>
    </w:p>
    <w:p w:rsidR="00357610" w:rsidRDefault="00357610" w:rsidP="00357610">
      <w:pPr>
        <w:rPr>
          <w:rFonts w:ascii="Calibri" w:hAnsi="Calibri" w:cs="Calibri"/>
          <w:sz w:val="20"/>
          <w:szCs w:val="20"/>
        </w:rPr>
      </w:pPr>
      <w:r>
        <w:rPr>
          <w:rFonts w:ascii="Arial" w:hAnsi="Arial" w:cs="Arial"/>
          <w:sz w:val="20"/>
          <w:szCs w:val="20"/>
        </w:rPr>
        <w:t>Hope you're well. We're getting in touch as next week is </w:t>
      </w:r>
      <w:r>
        <w:rPr>
          <w:rFonts w:ascii="Arial" w:hAnsi="Arial" w:cs="Arial"/>
          <w:b/>
          <w:bCs/>
          <w:sz w:val="20"/>
          <w:szCs w:val="20"/>
        </w:rPr>
        <w:t>Loneliness Awareness Week (14-18 June)</w:t>
      </w:r>
      <w:r>
        <w:rPr>
          <w:rFonts w:ascii="Arial" w:hAnsi="Arial" w:cs="Arial"/>
          <w:sz w:val="20"/>
          <w:szCs w:val="20"/>
        </w:rPr>
        <w:t xml:space="preserve">, and we have lots of exciting </w:t>
      </w:r>
      <w:bookmarkStart w:id="0" w:name="_GoBack"/>
      <w:r>
        <w:rPr>
          <w:rFonts w:ascii="Arial" w:hAnsi="Arial" w:cs="Arial"/>
          <w:sz w:val="20"/>
          <w:szCs w:val="20"/>
        </w:rPr>
        <w:t xml:space="preserve">Let's Talk Loneliness activity </w:t>
      </w:r>
      <w:bookmarkEnd w:id="0"/>
      <w:r>
        <w:rPr>
          <w:rFonts w:ascii="Arial" w:hAnsi="Arial" w:cs="Arial"/>
          <w:sz w:val="20"/>
          <w:szCs w:val="20"/>
        </w:rPr>
        <w:t>planned, which we want to share with you.</w:t>
      </w:r>
    </w:p>
    <w:p w:rsidR="00357610" w:rsidRDefault="00357610" w:rsidP="00357610">
      <w:pPr>
        <w:rPr>
          <w:rFonts w:ascii="Calibri" w:hAnsi="Calibri" w:cs="Calibri"/>
          <w:sz w:val="20"/>
          <w:szCs w:val="20"/>
        </w:rPr>
      </w:pPr>
    </w:p>
    <w:p w:rsidR="00357610" w:rsidRDefault="00357610" w:rsidP="00357610">
      <w:pPr>
        <w:rPr>
          <w:rFonts w:ascii="Calibri" w:hAnsi="Calibri" w:cs="Calibri"/>
          <w:sz w:val="20"/>
          <w:szCs w:val="20"/>
        </w:rPr>
      </w:pPr>
      <w:r>
        <w:rPr>
          <w:rFonts w:ascii="Arial" w:hAnsi="Arial" w:cs="Arial"/>
          <w:sz w:val="20"/>
          <w:szCs w:val="20"/>
          <w:u w:val="single"/>
        </w:rPr>
        <w:t xml:space="preserve">A collaboration with </w:t>
      </w:r>
      <w:proofErr w:type="spellStart"/>
      <w:r>
        <w:rPr>
          <w:rFonts w:ascii="Arial" w:hAnsi="Arial" w:cs="Arial"/>
          <w:sz w:val="20"/>
          <w:szCs w:val="20"/>
          <w:u w:val="single"/>
        </w:rPr>
        <w:t>TikTok</w:t>
      </w:r>
      <w:proofErr w:type="spellEnd"/>
      <w:r>
        <w:rPr>
          <w:rFonts w:ascii="Arial" w:hAnsi="Arial" w:cs="Arial"/>
          <w:sz w:val="20"/>
          <w:szCs w:val="20"/>
        </w:rPr>
        <w:t> will see a </w:t>
      </w:r>
      <w:r>
        <w:rPr>
          <w:rFonts w:ascii="Calibri" w:hAnsi="Calibri" w:cs="Calibri"/>
          <w:sz w:val="20"/>
          <w:szCs w:val="20"/>
        </w:rPr>
        <w:t>bespoke challenge for the week, encouraging users to share how they cope with feelings of loneliness, or their favourite ways to make those around you feel less alone. If you are on the platform, please give it a go!</w:t>
      </w:r>
      <w:r>
        <w:rPr>
          <w:rFonts w:ascii="Arial" w:hAnsi="Arial" w:cs="Arial"/>
          <w:sz w:val="20"/>
          <w:szCs w:val="20"/>
        </w:rPr>
        <w:t> Royal Mail have designed a </w:t>
      </w:r>
      <w:r>
        <w:rPr>
          <w:rFonts w:ascii="Arial" w:hAnsi="Arial" w:cs="Arial"/>
          <w:sz w:val="20"/>
          <w:szCs w:val="20"/>
          <w:u w:val="single"/>
        </w:rPr>
        <w:t>bespoke Let's Talk Loneliness postmark</w:t>
      </w:r>
      <w:r>
        <w:rPr>
          <w:rFonts w:ascii="Arial" w:hAnsi="Arial" w:cs="Arial"/>
          <w:sz w:val="20"/>
          <w:szCs w:val="20"/>
        </w:rPr>
        <w:t>, printed across all mail distributed by Royal Mail until the 19 June, and Facebook and WhatsApp will </w:t>
      </w:r>
      <w:r>
        <w:rPr>
          <w:rFonts w:ascii="Arial" w:hAnsi="Arial" w:cs="Arial"/>
          <w:sz w:val="20"/>
          <w:szCs w:val="20"/>
          <w:u w:val="single"/>
        </w:rPr>
        <w:t xml:space="preserve">launch a </w:t>
      </w:r>
      <w:proofErr w:type="spellStart"/>
      <w:r>
        <w:rPr>
          <w:rFonts w:ascii="Arial" w:hAnsi="Arial" w:cs="Arial"/>
          <w:sz w:val="20"/>
          <w:szCs w:val="20"/>
          <w:u w:val="single"/>
        </w:rPr>
        <w:t>chatbot</w:t>
      </w:r>
      <w:proofErr w:type="spellEnd"/>
      <w:r>
        <w:rPr>
          <w:rFonts w:ascii="Arial" w:hAnsi="Arial" w:cs="Arial"/>
          <w:sz w:val="20"/>
          <w:szCs w:val="20"/>
          <w:u w:val="single"/>
        </w:rPr>
        <w:t> </w:t>
      </w:r>
      <w:r>
        <w:rPr>
          <w:rFonts w:ascii="Arial" w:hAnsi="Arial" w:cs="Arial"/>
          <w:sz w:val="20"/>
          <w:szCs w:val="20"/>
        </w:rPr>
        <w:t>pointing people to the guidance and support they need.</w:t>
      </w:r>
    </w:p>
    <w:p w:rsidR="00357610" w:rsidRDefault="00357610" w:rsidP="00357610">
      <w:pPr>
        <w:rPr>
          <w:rFonts w:ascii="Calibri" w:hAnsi="Calibri" w:cs="Calibri"/>
          <w:sz w:val="20"/>
          <w:szCs w:val="20"/>
        </w:rPr>
      </w:pPr>
    </w:p>
    <w:p w:rsidR="00357610" w:rsidRDefault="00357610" w:rsidP="00357610">
      <w:pPr>
        <w:rPr>
          <w:rFonts w:ascii="Calibri" w:hAnsi="Calibri" w:cs="Calibri"/>
          <w:sz w:val="20"/>
          <w:szCs w:val="20"/>
        </w:rPr>
      </w:pPr>
      <w:r>
        <w:rPr>
          <w:rFonts w:ascii="Arial" w:hAnsi="Arial" w:cs="Arial"/>
          <w:sz w:val="20"/>
          <w:szCs w:val="20"/>
        </w:rPr>
        <w:t>We have put together </w:t>
      </w:r>
      <w:hyperlink r:id="rId5" w:tgtFrame="_blank" w:history="1">
        <w:r>
          <w:rPr>
            <w:rStyle w:val="Hyperlink"/>
            <w:rFonts w:ascii="Arial" w:hAnsi="Arial" w:cs="Arial"/>
            <w:sz w:val="20"/>
            <w:szCs w:val="20"/>
          </w:rPr>
          <w:t>a new toolkit </w:t>
        </w:r>
      </w:hyperlink>
      <w:r>
        <w:rPr>
          <w:rFonts w:ascii="Arial" w:hAnsi="Arial" w:cs="Arial"/>
          <w:sz w:val="20"/>
          <w:szCs w:val="20"/>
        </w:rPr>
        <w:t>which includes digital assets as well as suggested social media posts. </w:t>
      </w:r>
      <w:r>
        <w:rPr>
          <w:rFonts w:ascii="Calibri" w:hAnsi="Calibri" w:cs="Calibri"/>
          <w:sz w:val="20"/>
          <w:szCs w:val="20"/>
        </w:rPr>
        <w:t>We would love it if you could lend your voice to Loneliness Awareness Week and share assets on your own digital channels next week, and beyond. </w:t>
      </w:r>
    </w:p>
    <w:p w:rsidR="00357610" w:rsidRDefault="00357610" w:rsidP="00357610">
      <w:pPr>
        <w:rPr>
          <w:rFonts w:ascii="Calibri" w:hAnsi="Calibri" w:cs="Calibri"/>
          <w:sz w:val="20"/>
          <w:szCs w:val="20"/>
        </w:rPr>
      </w:pPr>
    </w:p>
    <w:p w:rsidR="00357610" w:rsidRDefault="00357610" w:rsidP="00357610">
      <w:pPr>
        <w:rPr>
          <w:rFonts w:ascii="Calibri" w:hAnsi="Calibri" w:cs="Calibri"/>
          <w:sz w:val="20"/>
          <w:szCs w:val="20"/>
        </w:rPr>
      </w:pPr>
      <w:r>
        <w:rPr>
          <w:rFonts w:ascii="Arial" w:hAnsi="Arial" w:cs="Arial"/>
          <w:b/>
          <w:bCs/>
          <w:color w:val="000000"/>
          <w:sz w:val="20"/>
          <w:szCs w:val="20"/>
        </w:rPr>
        <w:t>Please use #</w:t>
      </w:r>
      <w:proofErr w:type="spellStart"/>
      <w:r>
        <w:rPr>
          <w:rFonts w:ascii="Arial" w:hAnsi="Arial" w:cs="Arial"/>
          <w:b/>
          <w:bCs/>
          <w:color w:val="000000"/>
          <w:sz w:val="20"/>
          <w:szCs w:val="20"/>
        </w:rPr>
        <w:t>LetsTalkLoneliness</w:t>
      </w:r>
      <w:proofErr w:type="spellEnd"/>
      <w:r>
        <w:rPr>
          <w:rFonts w:ascii="Arial" w:hAnsi="Arial" w:cs="Arial"/>
          <w:b/>
          <w:bCs/>
          <w:color w:val="000000"/>
          <w:sz w:val="20"/>
          <w:szCs w:val="20"/>
        </w:rPr>
        <w:t> and #</w:t>
      </w:r>
      <w:proofErr w:type="spellStart"/>
      <w:r>
        <w:rPr>
          <w:rFonts w:ascii="Arial" w:hAnsi="Arial" w:cs="Arial"/>
          <w:b/>
          <w:bCs/>
          <w:color w:val="000000"/>
          <w:sz w:val="20"/>
          <w:szCs w:val="20"/>
        </w:rPr>
        <w:t>LonelinessAwarenessWeek</w:t>
      </w:r>
      <w:proofErr w:type="spellEnd"/>
      <w:r>
        <w:rPr>
          <w:rFonts w:ascii="Arial" w:hAnsi="Arial" w:cs="Arial"/>
          <w:b/>
          <w:bCs/>
          <w:color w:val="000000"/>
          <w:sz w:val="20"/>
          <w:szCs w:val="20"/>
        </w:rPr>
        <w:t> hashtags. </w:t>
      </w:r>
    </w:p>
    <w:p w:rsidR="00357610" w:rsidRDefault="00357610" w:rsidP="00357610">
      <w:pPr>
        <w:rPr>
          <w:rFonts w:ascii="Calibri" w:hAnsi="Calibri" w:cs="Calibri"/>
          <w:sz w:val="20"/>
          <w:szCs w:val="20"/>
        </w:rPr>
      </w:pPr>
    </w:p>
    <w:p w:rsidR="00357610" w:rsidRDefault="00357610" w:rsidP="00357610">
      <w:pPr>
        <w:rPr>
          <w:rFonts w:ascii="Calibri" w:hAnsi="Calibri" w:cs="Calibri"/>
          <w:sz w:val="20"/>
          <w:szCs w:val="20"/>
        </w:rPr>
      </w:pPr>
      <w:r>
        <w:rPr>
          <w:rFonts w:ascii="Arial" w:hAnsi="Arial" w:cs="Arial"/>
          <w:sz w:val="20"/>
          <w:szCs w:val="20"/>
        </w:rPr>
        <w:t>Additionally, </w:t>
      </w:r>
      <w:proofErr w:type="gramStart"/>
      <w:r>
        <w:rPr>
          <w:rFonts w:ascii="Calibri" w:hAnsi="Calibri" w:cs="Calibri"/>
          <w:sz w:val="20"/>
          <w:szCs w:val="20"/>
        </w:rPr>
        <w:t>If</w:t>
      </w:r>
      <w:proofErr w:type="gramEnd"/>
      <w:r>
        <w:rPr>
          <w:rFonts w:ascii="Calibri" w:hAnsi="Calibri" w:cs="Calibri"/>
          <w:sz w:val="20"/>
          <w:szCs w:val="20"/>
        </w:rPr>
        <w:t xml:space="preserve"> you have your own content that you'd like to create and share on these days (videos, photos, case studies) or at any point throughout the week, we would really encourage you to do so, and we will amplify this wherever we can.</w:t>
      </w:r>
    </w:p>
    <w:p w:rsidR="00357610" w:rsidRDefault="00357610" w:rsidP="00357610">
      <w:pPr>
        <w:rPr>
          <w:rFonts w:ascii="Calibri" w:hAnsi="Calibri" w:cs="Calibri"/>
          <w:sz w:val="20"/>
          <w:szCs w:val="20"/>
        </w:rPr>
      </w:pPr>
    </w:p>
    <w:p w:rsidR="00357610" w:rsidRDefault="00357610" w:rsidP="00357610">
      <w:pPr>
        <w:rPr>
          <w:rFonts w:ascii="Calibri" w:hAnsi="Calibri" w:cs="Calibri"/>
          <w:sz w:val="20"/>
          <w:szCs w:val="20"/>
        </w:rPr>
      </w:pPr>
      <w:r>
        <w:rPr>
          <w:rFonts w:ascii="Arial" w:hAnsi="Arial" w:cs="Arial"/>
          <w:sz w:val="20"/>
          <w:szCs w:val="20"/>
        </w:rPr>
        <w:t>If you have any questions at all, please just let us know. </w:t>
      </w:r>
    </w:p>
    <w:p w:rsidR="00357610" w:rsidRDefault="00357610" w:rsidP="00357610">
      <w:pPr>
        <w:rPr>
          <w:rFonts w:ascii="Calibri" w:hAnsi="Calibri" w:cs="Calibri"/>
          <w:sz w:val="20"/>
          <w:szCs w:val="20"/>
        </w:rPr>
      </w:pPr>
    </w:p>
    <w:p w:rsidR="00357610" w:rsidRDefault="00357610" w:rsidP="00357610">
      <w:pPr>
        <w:rPr>
          <w:rFonts w:ascii="Calibri" w:hAnsi="Calibri" w:cs="Calibri"/>
          <w:sz w:val="20"/>
          <w:szCs w:val="20"/>
        </w:rPr>
      </w:pPr>
      <w:r>
        <w:rPr>
          <w:rFonts w:ascii="Arial" w:hAnsi="Arial" w:cs="Arial"/>
          <w:sz w:val="20"/>
          <w:szCs w:val="20"/>
        </w:rPr>
        <w:t>Thanks in advance for your support, </w:t>
      </w:r>
    </w:p>
    <w:p w:rsidR="00357610" w:rsidRDefault="00357610" w:rsidP="00357610">
      <w:pPr>
        <w:rPr>
          <w:rFonts w:ascii="Calibri" w:hAnsi="Calibri" w:cs="Calibri"/>
          <w:sz w:val="20"/>
          <w:szCs w:val="20"/>
        </w:rPr>
      </w:pPr>
      <w:r>
        <w:rPr>
          <w:rFonts w:ascii="Arial" w:hAnsi="Arial" w:cs="Arial"/>
          <w:sz w:val="20"/>
          <w:szCs w:val="20"/>
        </w:rPr>
        <w:t>Jake</w:t>
      </w:r>
    </w:p>
    <w:p w:rsidR="00357610" w:rsidRDefault="00357610" w:rsidP="00357610">
      <w:pPr>
        <w:rPr>
          <w:rFonts w:ascii="Calibri" w:hAnsi="Calibri" w:cs="Calibri"/>
          <w:sz w:val="20"/>
          <w:szCs w:val="20"/>
        </w:rPr>
      </w:pPr>
    </w:p>
    <w:p w:rsidR="00357610" w:rsidRDefault="00357610" w:rsidP="00357610">
      <w:pPr>
        <w:rPr>
          <w:rFonts w:ascii="Calibri" w:hAnsi="Calibri" w:cs="Calibri"/>
          <w:sz w:val="20"/>
          <w:szCs w:val="20"/>
        </w:rPr>
      </w:pPr>
      <w:r>
        <w:rPr>
          <w:rFonts w:ascii="Calibri" w:hAnsi="Calibri" w:cs="Calibri"/>
          <w:sz w:val="20"/>
          <w:szCs w:val="20"/>
        </w:rPr>
        <w:t xml:space="preserve">-- </w:t>
      </w:r>
    </w:p>
    <w:tbl>
      <w:tblPr>
        <w:tblW w:w="0" w:type="auto"/>
        <w:tblCellMar>
          <w:left w:w="0" w:type="dxa"/>
          <w:right w:w="0" w:type="dxa"/>
        </w:tblCellMar>
        <w:tblLook w:val="04A0" w:firstRow="1" w:lastRow="0" w:firstColumn="1" w:lastColumn="0" w:noHBand="0" w:noVBand="1"/>
      </w:tblPr>
      <w:tblGrid>
        <w:gridCol w:w="2072"/>
        <w:gridCol w:w="3954"/>
      </w:tblGrid>
      <w:tr w:rsidR="00357610" w:rsidTr="00357610">
        <w:tc>
          <w:tcPr>
            <w:tcW w:w="0" w:type="auto"/>
            <w:tcMar>
              <w:top w:w="100" w:type="dxa"/>
              <w:left w:w="100" w:type="dxa"/>
              <w:bottom w:w="100" w:type="dxa"/>
              <w:right w:w="100" w:type="dxa"/>
            </w:tcMar>
            <w:hideMark/>
          </w:tcPr>
          <w:p w:rsidR="00357610" w:rsidRDefault="00357610">
            <w:pPr>
              <w:pStyle w:val="NormalWeb"/>
              <w:spacing w:before="0" w:beforeAutospacing="0" w:after="0" w:afterAutospacing="0" w:line="0" w:lineRule="atLeast"/>
            </w:pPr>
            <w:r>
              <w:rPr>
                <w:rFonts w:ascii="Arial" w:hAnsi="Arial" w:cs="Arial"/>
                <w:b/>
                <w:bCs/>
                <w:noProof/>
                <w:color w:val="000000"/>
                <w:sz w:val="16"/>
                <w:szCs w:val="16"/>
              </w:rPr>
              <w:drawing>
                <wp:inline distT="0" distB="0" distL="0" distR="0">
                  <wp:extent cx="1188720" cy="640080"/>
                  <wp:effectExtent l="0" t="0" r="0" b="7620"/>
                  <wp:docPr id="3" name="Picture 3" descr="https://lh6.googleusercontent.com/Mp1A4CCbBN-I-7RR176XPqHTcUVuc7BXh1SrSFpdJIv8PtWe9Gn5fs2DJ9HVe07cUJ_bn6TDQvGDGREK38sVfa0kBGCoJrWfFcOFAWv2OG07p7lE1Aq7BahG42ImWJ3mHdj8d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p1A4CCbBN-I-7RR176XPqHTcUVuc7BXh1SrSFpdJIv8PtWe9Gn5fs2DJ9HVe07cUJ_bn6TDQvGDGREK38sVfa0kBGCoJrWfFcOFAWv2OG07p7lE1Aq7BahG42ImWJ3mHdj8dR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4008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357610" w:rsidRDefault="00357610">
            <w:pPr>
              <w:pStyle w:val="NormalWeb"/>
              <w:spacing w:before="0" w:beforeAutospacing="0" w:after="0" w:afterAutospacing="0"/>
            </w:pPr>
            <w:r>
              <w:rPr>
                <w:rFonts w:ascii="Arial" w:hAnsi="Arial" w:cs="Arial"/>
                <w:b/>
                <w:bCs/>
                <w:color w:val="000000"/>
                <w:sz w:val="16"/>
                <w:szCs w:val="16"/>
              </w:rPr>
              <w:t xml:space="preserve">Jake </w:t>
            </w:r>
            <w:proofErr w:type="spellStart"/>
            <w:r>
              <w:rPr>
                <w:rFonts w:ascii="Arial" w:hAnsi="Arial" w:cs="Arial"/>
                <w:b/>
                <w:bCs/>
                <w:color w:val="000000"/>
                <w:sz w:val="16"/>
                <w:szCs w:val="16"/>
              </w:rPr>
              <w:t>Shuter</w:t>
            </w:r>
            <w:proofErr w:type="spellEnd"/>
            <w:r>
              <w:rPr>
                <w:rFonts w:ascii="Arial" w:hAnsi="Arial" w:cs="Arial"/>
                <w:b/>
                <w:bCs/>
                <w:color w:val="000000"/>
                <w:sz w:val="16"/>
                <w:szCs w:val="16"/>
              </w:rPr>
              <w:t>-Ross (he/him)</w:t>
            </w:r>
          </w:p>
          <w:p w:rsidR="00357610" w:rsidRDefault="00357610">
            <w:pPr>
              <w:pStyle w:val="NormalWeb"/>
              <w:spacing w:before="0" w:beforeAutospacing="0" w:after="0" w:afterAutospacing="0"/>
            </w:pPr>
            <w:r>
              <w:rPr>
                <w:rFonts w:ascii="Arial" w:hAnsi="Arial" w:cs="Arial"/>
                <w:b/>
                <w:bCs/>
                <w:color w:val="000000"/>
                <w:sz w:val="16"/>
                <w:szCs w:val="16"/>
              </w:rPr>
              <w:t xml:space="preserve">Campaigns Manager </w:t>
            </w:r>
          </w:p>
          <w:p w:rsidR="00357610" w:rsidRDefault="00357610">
            <w:pPr>
              <w:pStyle w:val="NormalWeb"/>
              <w:spacing w:before="0" w:beforeAutospacing="0" w:after="0" w:afterAutospacing="0"/>
            </w:pPr>
            <w:r>
              <w:rPr>
                <w:rFonts w:ascii="Arial" w:hAnsi="Arial" w:cs="Arial"/>
                <w:b/>
                <w:bCs/>
                <w:color w:val="000000"/>
                <w:sz w:val="16"/>
                <w:szCs w:val="16"/>
              </w:rPr>
              <w:t xml:space="preserve">#BLACKLIVESMATTER </w:t>
            </w:r>
          </w:p>
          <w:p w:rsidR="00357610" w:rsidRDefault="00357610">
            <w:pPr>
              <w:pStyle w:val="NormalWeb"/>
              <w:spacing w:before="0" w:beforeAutospacing="0" w:after="0" w:afterAutospacing="0"/>
            </w:pPr>
            <w:r>
              <w:rPr>
                <w:rFonts w:ascii="Arial" w:hAnsi="Arial" w:cs="Arial"/>
                <w:sz w:val="16"/>
                <w:szCs w:val="16"/>
              </w:rPr>
              <w:t>4th Floor, 100 Parliament Street, London SW1A 2BQ</w:t>
            </w:r>
          </w:p>
          <w:p w:rsidR="00357610" w:rsidRDefault="00357610">
            <w:pPr>
              <w:pStyle w:val="NormalWeb"/>
              <w:spacing w:before="0" w:beforeAutospacing="0" w:after="0" w:afterAutospacing="0"/>
            </w:pPr>
            <w:hyperlink r:id="rId7" w:tgtFrame="_blank" w:history="1">
              <w:r>
                <w:rPr>
                  <w:rStyle w:val="Hyperlink"/>
                  <w:rFonts w:ascii="Arial" w:hAnsi="Arial" w:cs="Arial"/>
                  <w:color w:val="1155CC"/>
                  <w:sz w:val="16"/>
                  <w:szCs w:val="16"/>
                </w:rPr>
                <w:t>jake.shuter-ross@culture.gov.uk</w:t>
              </w:r>
            </w:hyperlink>
            <w:r>
              <w:rPr>
                <w:rFonts w:ascii="Arial" w:hAnsi="Arial" w:cs="Arial"/>
                <w:color w:val="000000"/>
                <w:sz w:val="16"/>
                <w:szCs w:val="16"/>
              </w:rPr>
              <w:t xml:space="preserve"> | 07970438814</w:t>
            </w:r>
          </w:p>
          <w:p w:rsidR="00357610" w:rsidRDefault="00357610">
            <w:pPr>
              <w:pStyle w:val="NormalWeb"/>
              <w:spacing w:before="0" w:beforeAutospacing="0" w:after="0" w:afterAutospacing="0" w:line="0" w:lineRule="atLeast"/>
            </w:pPr>
            <w:r>
              <w:rPr>
                <w:rFonts w:ascii="Arial" w:hAnsi="Arial" w:cs="Arial"/>
                <w:noProof/>
                <w:color w:val="000000"/>
                <w:sz w:val="16"/>
                <w:szCs w:val="16"/>
              </w:rPr>
              <w:drawing>
                <wp:inline distT="0" distB="0" distL="0" distR="0">
                  <wp:extent cx="236220" cy="190500"/>
                  <wp:effectExtent l="0" t="0" r="0" b="0"/>
                  <wp:docPr id="2" name="Picture 2" descr="https://lh5.googleusercontent.com/xcl1pVxzIenRgFeOhKAYNnqIz6-LsqvkpxyGRyVbJVaPTgkzoPHtely5M7d6925bf4CcrMY3DEd9SIf1mRX6jeMvZq4-tttpXWofG5PtaJ0GyWEOSAMN8u6HrIZd509YHxVsKK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xcl1pVxzIenRgFeOhKAYNnqIz6-LsqvkpxyGRyVbJVaPTgkzoPHtely5M7d6925bf4CcrMY3DEd9SIf1mRX6jeMvZq4-tttpXWofG5PtaJ0GyWEOSAMN8u6HrIZd509YHxVsKKV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90500"/>
                          </a:xfrm>
                          <a:prstGeom prst="rect">
                            <a:avLst/>
                          </a:prstGeom>
                          <a:noFill/>
                          <a:ln>
                            <a:noFill/>
                          </a:ln>
                        </pic:spPr>
                      </pic:pic>
                    </a:graphicData>
                  </a:graphic>
                </wp:inline>
              </w:drawing>
            </w:r>
            <w:hyperlink r:id="rId9" w:tgtFrame="_blank" w:history="1">
              <w:r>
                <w:rPr>
                  <w:rStyle w:val="Hyperlink"/>
                  <w:rFonts w:ascii="Arial" w:hAnsi="Arial" w:cs="Arial"/>
                  <w:color w:val="1155CC"/>
                  <w:sz w:val="16"/>
                  <w:szCs w:val="16"/>
                </w:rPr>
                <w:t xml:space="preserve">@dcms </w:t>
              </w:r>
            </w:hyperlink>
            <w:r>
              <w:rPr>
                <w:rFonts w:ascii="Arial" w:hAnsi="Arial" w:cs="Arial"/>
                <w:color w:val="000000"/>
                <w:sz w:val="16"/>
                <w:szCs w:val="16"/>
              </w:rPr>
              <w:t> </w:t>
            </w:r>
            <w:r>
              <w:rPr>
                <w:rFonts w:ascii="Arial" w:hAnsi="Arial" w:cs="Arial"/>
                <w:noProof/>
                <w:color w:val="000000"/>
                <w:sz w:val="16"/>
                <w:szCs w:val="16"/>
              </w:rPr>
              <w:drawing>
                <wp:inline distT="0" distB="0" distL="0" distR="0">
                  <wp:extent cx="144780" cy="144780"/>
                  <wp:effectExtent l="0" t="0" r="7620" b="7620"/>
                  <wp:docPr id="1" name="Picture 1" descr="https://lh4.googleusercontent.com/RDKWzCDjKVbQcbrKk_cim9XXAcHMoj5-06e4wHy-9mRh0_t0CV8oVfC9bzALutglf6DY2pkRJcQFxnQvi-rKWrDiRcGfBR6bkE9kWeGKQrQedfzUW0mNYxKVUWG9sj6e1pk3mZ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DKWzCDjKVbQcbrKk_cim9XXAcHMoj5-06e4wHy-9mRh0_t0CV8oVfC9bzALutglf6DY2pkRJcQFxnQvi-rKWrDiRcGfBR6bkE9kWeGKQrQedfzUW0mNYxKVUWG9sj6e1pk3mZ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000000"/>
                <w:sz w:val="16"/>
                <w:szCs w:val="16"/>
              </w:rPr>
              <w:t xml:space="preserve"> </w:t>
            </w:r>
            <w:hyperlink r:id="rId11" w:tgtFrame="_blank" w:history="1">
              <w:r>
                <w:rPr>
                  <w:rStyle w:val="Hyperlink"/>
                  <w:rFonts w:ascii="Arial" w:hAnsi="Arial" w:cs="Arial"/>
                  <w:color w:val="1155CC"/>
                  <w:sz w:val="16"/>
                  <w:szCs w:val="16"/>
                </w:rPr>
                <w:t xml:space="preserve">/dcmsgovuk </w:t>
              </w:r>
            </w:hyperlink>
            <w:r>
              <w:rPr>
                <w:rFonts w:ascii="Arial" w:hAnsi="Arial" w:cs="Arial"/>
                <w:color w:val="000000"/>
                <w:sz w:val="16"/>
                <w:szCs w:val="16"/>
              </w:rPr>
              <w:t xml:space="preserve">| </w:t>
            </w:r>
            <w:hyperlink r:id="rId12" w:tgtFrame="_blank" w:history="1">
              <w:r>
                <w:rPr>
                  <w:rStyle w:val="Hyperlink"/>
                  <w:rFonts w:ascii="Arial" w:hAnsi="Arial" w:cs="Arial"/>
                  <w:color w:val="1155CC"/>
                  <w:sz w:val="16"/>
                  <w:szCs w:val="16"/>
                </w:rPr>
                <w:t>www.gov.uk/dcms</w:t>
              </w:r>
            </w:hyperlink>
          </w:p>
        </w:tc>
      </w:tr>
    </w:tbl>
    <w:p w:rsidR="00B3710C" w:rsidRDefault="00B3710C"/>
    <w:sectPr w:rsidR="00B37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10"/>
    <w:rsid w:val="00357610"/>
    <w:rsid w:val="00B3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2F59"/>
  <w15:chartTrackingRefBased/>
  <w15:docId w15:val="{1CD48880-B9CB-49D1-A8F8-B19FA386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1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610"/>
    <w:rPr>
      <w:color w:val="0000FF"/>
      <w:u w:val="single"/>
    </w:rPr>
  </w:style>
  <w:style w:type="paragraph" w:styleId="NormalWeb">
    <w:name w:val="Normal (Web)"/>
    <w:basedOn w:val="Normal"/>
    <w:uiPriority w:val="99"/>
    <w:semiHidden/>
    <w:unhideWhenUsed/>
    <w:rsid w:val="00357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ye.jackson@culture.gov.uk" TargetMode="External"/><Relationship Id="rId12" Type="http://schemas.openxmlformats.org/officeDocument/2006/relationships/hyperlink" Target="https://eur01.safelinks.protection.outlook.com/?url=http%3A%2F%2Fwww.gov.uk%2Fdcms&amp;data=04%7C01%7C%7Cd4d1f2c902994b8036a608d92becee6b%7C54a722d029fa45c7b8d0b56f419033cd%7C0%7C0%7C637589118888184774%7CUnknown%7CTWFpbGZsb3d8eyJWIjoiMC4wLjAwMDAiLCJQIjoiV2luMzIiLCJBTiI6Ik1haWwiLCJXVCI6Mn0%3D%7C1000&amp;sdata=5cip9GYp2Pd7slRBx%2B7Vf6JQ3CkGDmpDGFlff1QYT9M%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ur01.safelinks.protection.outlook.com/?url=https%3A%2F%2Fwww.facebook.com%2Fdcmsgovuk&amp;data=04%7C01%7C%7Cd4d1f2c902994b8036a608d92becee6b%7C54a722d029fa45c7b8d0b56f419033cd%7C0%7C0%7C637589118888174819%7CUnknown%7CTWFpbGZsb3d8eyJWIjoiMC4wLjAwMDAiLCJQIjoiV2luMzIiLCJBTiI6Ik1haWwiLCJXVCI6Mn0%3D%7C1000&amp;sdata=tk5PgN6VM%2BaGeOJi8XihcmHmBkKrVnPj9e9j%2BNricbY%3D&amp;reserved=0" TargetMode="External"/><Relationship Id="rId5" Type="http://schemas.openxmlformats.org/officeDocument/2006/relationships/hyperlink" Target="https://eur01.safelinks.protection.outlook.com/?url=https%3A%2F%2Fwe.tl%2Ft-lfXunTYmYa&amp;data=04%7C01%7C%7Cd4d1f2c902994b8036a608d92becee6b%7C54a722d029fa45c7b8d0b56f419033cd%7C0%7C0%7C637589118888164853%7CUnknown%7CTWFpbGZsb3d8eyJWIjoiMC4wLjAwMDAiLCJQIjoiV2luMzIiLCJBTiI6Ik1haWwiLCJXVCI6Mn0%3D%7C1000&amp;sdata=M8tXn%2BypP9ZgY54TvZQdF3axaZAFvcJg%2FJcdQTcP3u4%3D&amp;reserved=0" TargetMode="External"/><Relationship Id="rId10" Type="http://schemas.openxmlformats.org/officeDocument/2006/relationships/image" Target="media/image3.png"/><Relationship Id="rId4" Type="http://schemas.openxmlformats.org/officeDocument/2006/relationships/hyperlink" Target="mailto:jake.shuter-ross@dcms.gov.uk" TargetMode="External"/><Relationship Id="rId9" Type="http://schemas.openxmlformats.org/officeDocument/2006/relationships/hyperlink" Target="https://eur01.safelinks.protection.outlook.com/?url=https%3A%2F%2Ftwitter.com%2FDCMS&amp;data=04%7C01%7C%7Cd4d1f2c902994b8036a608d92becee6b%7C54a722d029fa45c7b8d0b56f419033cd%7C0%7C0%7C637589118888174819%7CUnknown%7CTWFpbGZsb3d8eyJWIjoiMC4wLjAwMDAiLCJQIjoiV2luMzIiLCJBTiI6Ik1haWwiLCJXVCI6Mn0%3D%7C1000&amp;sdata=MET3U7ElQcrz9L0SNh97qZl6VEHWsjKHzesFLq4Fhu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Kane</dc:creator>
  <cp:keywords/>
  <dc:description/>
  <cp:lastModifiedBy>Alison Kane</cp:lastModifiedBy>
  <cp:revision>1</cp:revision>
  <dcterms:created xsi:type="dcterms:W3CDTF">2021-06-10T14:58:00Z</dcterms:created>
  <dcterms:modified xsi:type="dcterms:W3CDTF">2021-06-10T15:01:00Z</dcterms:modified>
</cp:coreProperties>
</file>